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8F1" w:rsidRDefault="003B2409" w:rsidP="003B2409">
      <w:r>
        <w:t>Benefits of Hosting an Assembly – personal, group, area</w:t>
      </w:r>
    </w:p>
    <w:p w:rsidR="003B2409" w:rsidRDefault="003B2409" w:rsidP="003B2409"/>
    <w:p w:rsidR="003B2409" w:rsidRDefault="003B2409" w:rsidP="003B2409">
      <w:pPr>
        <w:pStyle w:val="ListParagraph"/>
        <w:numPr>
          <w:ilvl w:val="0"/>
          <w:numId w:val="1"/>
        </w:numPr>
      </w:pPr>
      <w:r>
        <w:t>A feeling of accomplishment, giving back</w:t>
      </w:r>
      <w:r w:rsidR="008C147E">
        <w:t>,</w:t>
      </w:r>
      <w:r>
        <w:t xml:space="preserve"> and service to the Midwest Region</w:t>
      </w:r>
    </w:p>
    <w:p w:rsidR="003B2409" w:rsidRDefault="003B2409" w:rsidP="003B2409">
      <w:pPr>
        <w:pStyle w:val="ListParagraph"/>
        <w:numPr>
          <w:ilvl w:val="0"/>
          <w:numId w:val="1"/>
        </w:numPr>
      </w:pPr>
      <w:r>
        <w:t xml:space="preserve">A learning </w:t>
      </w:r>
      <w:proofErr w:type="gramStart"/>
      <w:r>
        <w:t>experience</w:t>
      </w:r>
      <w:proofErr w:type="gramEnd"/>
    </w:p>
    <w:p w:rsidR="003F23EA" w:rsidRDefault="000B486F" w:rsidP="000B486F">
      <w:pPr>
        <w:pStyle w:val="ListParagraph"/>
        <w:numPr>
          <w:ilvl w:val="1"/>
          <w:numId w:val="1"/>
        </w:numPr>
      </w:pPr>
      <w:r>
        <w:t xml:space="preserve">Learning how to deal with hotels for rooms, meeting facilities, and meals.  Also learn how to deal with restaurants for meals and possible meeting facilities. </w:t>
      </w:r>
    </w:p>
    <w:p w:rsidR="000B486F" w:rsidRDefault="000B486F" w:rsidP="000B486F">
      <w:pPr>
        <w:pStyle w:val="ListParagraph"/>
        <w:numPr>
          <w:ilvl w:val="1"/>
          <w:numId w:val="1"/>
        </w:numPr>
      </w:pPr>
      <w:r>
        <w:t>Learning how to work with attendees through the registration process, suppling them needed materials, plus dealing with many situations to</w:t>
      </w:r>
      <w:r w:rsidR="00B0715A">
        <w:t xml:space="preserve"> satisfy their various individual needs.</w:t>
      </w:r>
    </w:p>
    <w:p w:rsidR="00B0715A" w:rsidRDefault="00B0715A" w:rsidP="000B486F">
      <w:pPr>
        <w:pStyle w:val="ListParagraph"/>
        <w:numPr>
          <w:ilvl w:val="1"/>
          <w:numId w:val="1"/>
        </w:numPr>
      </w:pPr>
      <w:r>
        <w:t>Learning how to work with the RSC and others in developing a schedule, helping to obtain workshop leaders</w:t>
      </w:r>
      <w:r w:rsidR="00A8541A">
        <w:t xml:space="preserve"> and </w:t>
      </w:r>
      <w:r>
        <w:t>dealing with the financial requirements to host an Assembly.</w:t>
      </w:r>
    </w:p>
    <w:p w:rsidR="003B2409" w:rsidRDefault="008C147E" w:rsidP="003B2409">
      <w:pPr>
        <w:pStyle w:val="ListParagraph"/>
        <w:numPr>
          <w:ilvl w:val="0"/>
          <w:numId w:val="1"/>
        </w:numPr>
      </w:pPr>
      <w:r>
        <w:t>Getting your group involved in a project – working together</w:t>
      </w:r>
      <w:r w:rsidR="00B0715A">
        <w:t xml:space="preserve"> – This opportunity also allows your group to share their particular personality as a group, as well as the flavor of their locale.</w:t>
      </w:r>
    </w:p>
    <w:p w:rsidR="008C147E" w:rsidRDefault="008C147E" w:rsidP="003B2409">
      <w:pPr>
        <w:pStyle w:val="ListParagraph"/>
        <w:numPr>
          <w:ilvl w:val="0"/>
          <w:numId w:val="1"/>
        </w:numPr>
      </w:pPr>
      <w:r>
        <w:t xml:space="preserve">Getting to know </w:t>
      </w:r>
      <w:r w:rsidR="00A8541A">
        <w:t xml:space="preserve">and work with </w:t>
      </w:r>
      <w:bookmarkStart w:id="0" w:name="_GoBack"/>
      <w:bookmarkEnd w:id="0"/>
      <w:r>
        <w:t>other groups in your area</w:t>
      </w:r>
    </w:p>
    <w:p w:rsidR="008C147E" w:rsidRDefault="008C147E" w:rsidP="003B2409">
      <w:pPr>
        <w:pStyle w:val="ListParagraph"/>
        <w:numPr>
          <w:ilvl w:val="0"/>
          <w:numId w:val="1"/>
        </w:numPr>
      </w:pPr>
      <w:r>
        <w:t>Offering an opportunity for all members in your area to learn about what the Region does</w:t>
      </w:r>
      <w:r w:rsidR="0006763E">
        <w:t>, gain knowledge that will help in their personal growth as well as sharing ideas that will strengthen their groups.</w:t>
      </w:r>
    </w:p>
    <w:p w:rsidR="008C147E" w:rsidRDefault="0006763E" w:rsidP="003B2409">
      <w:pPr>
        <w:pStyle w:val="ListParagraph"/>
        <w:numPr>
          <w:ilvl w:val="0"/>
          <w:numId w:val="1"/>
        </w:numPr>
      </w:pPr>
      <w:r>
        <w:t>Lay a foundation for groups in your area to work together on similar projects.</w:t>
      </w:r>
    </w:p>
    <w:p w:rsidR="00B0715A" w:rsidRPr="003B2409" w:rsidRDefault="00B0715A" w:rsidP="003B2409">
      <w:pPr>
        <w:pStyle w:val="ListParagraph"/>
        <w:numPr>
          <w:ilvl w:val="0"/>
          <w:numId w:val="1"/>
        </w:numPr>
      </w:pPr>
      <w:r>
        <w:t xml:space="preserve">Providing Host Committee members an opportunity to work with others as a team – letting go of </w:t>
      </w:r>
      <w:r w:rsidR="00A8541A">
        <w:t>ideas not accepted by other members and learning that you as an individual do not have to control everything.</w:t>
      </w:r>
    </w:p>
    <w:sectPr w:rsidR="00B0715A" w:rsidRPr="003B2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51E8F"/>
    <w:multiLevelType w:val="hybridMultilevel"/>
    <w:tmpl w:val="332C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09"/>
    <w:rsid w:val="0006763E"/>
    <w:rsid w:val="000B486F"/>
    <w:rsid w:val="001F22F8"/>
    <w:rsid w:val="0023717C"/>
    <w:rsid w:val="003B2409"/>
    <w:rsid w:val="003F23EA"/>
    <w:rsid w:val="008C147E"/>
    <w:rsid w:val="00A8541A"/>
    <w:rsid w:val="00B0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014B"/>
  <w15:chartTrackingRefBased/>
  <w15:docId w15:val="{62CD33E8-D392-490D-BE30-6AAB2176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Seemann</dc:creator>
  <cp:keywords/>
  <dc:description/>
  <cp:lastModifiedBy>Roderick Seemann</cp:lastModifiedBy>
  <cp:revision>2</cp:revision>
  <dcterms:created xsi:type="dcterms:W3CDTF">2017-12-02T16:22:00Z</dcterms:created>
  <dcterms:modified xsi:type="dcterms:W3CDTF">2018-01-08T22:52:00Z</dcterms:modified>
</cp:coreProperties>
</file>